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14358" w14:textId="62651093" w:rsidR="005F2C2A" w:rsidRPr="00A33A32" w:rsidRDefault="00741490" w:rsidP="00441E95">
      <w:pPr>
        <w:jc w:val="both"/>
        <w:rPr>
          <w:rFonts w:eastAsia="Times New Roman" w:cstheme="minorHAnsi"/>
          <w:b/>
          <w:bCs/>
        </w:rPr>
      </w:pPr>
      <w:r w:rsidRPr="00913E65">
        <w:rPr>
          <w:rFonts w:eastAsia="Times New Roman" w:cstheme="minorHAnsi"/>
          <w:b/>
          <w:bCs/>
        </w:rPr>
        <w:t>Why Local Government</w:t>
      </w:r>
      <w:r w:rsidR="006B0D28">
        <w:rPr>
          <w:rFonts w:eastAsia="Times New Roman" w:cstheme="minorHAnsi"/>
          <w:b/>
          <w:bCs/>
        </w:rPr>
        <w:t>s</w:t>
      </w:r>
      <w:r w:rsidRPr="00913E65">
        <w:rPr>
          <w:rFonts w:eastAsia="Times New Roman" w:cstheme="minorHAnsi"/>
          <w:b/>
          <w:bCs/>
        </w:rPr>
        <w:t xml:space="preserve"> Should Celebrate </w:t>
      </w:r>
      <w:r w:rsidR="007A2741" w:rsidRPr="00913E65">
        <w:rPr>
          <w:rFonts w:eastAsia="Times New Roman" w:cstheme="minorHAnsi"/>
          <w:b/>
          <w:bCs/>
        </w:rPr>
        <w:t xml:space="preserve">Hispanic Heritage Month </w:t>
      </w:r>
      <w:r w:rsidR="003C5E1B" w:rsidRPr="00913E65">
        <w:rPr>
          <w:rFonts w:eastAsia="Times New Roman" w:cstheme="minorHAnsi"/>
          <w:b/>
          <w:bCs/>
        </w:rPr>
        <w:t xml:space="preserve"> </w:t>
      </w:r>
    </w:p>
    <w:p w14:paraId="5EC65602" w14:textId="5372366C" w:rsidR="005F2C2A" w:rsidRPr="005F2C2A" w:rsidRDefault="005F2C2A" w:rsidP="00441E95">
      <w:pPr>
        <w:jc w:val="both"/>
        <w:rPr>
          <w:rFonts w:eastAsia="Times New Roman" w:cstheme="minorHAnsi"/>
        </w:rPr>
      </w:pPr>
      <w:r w:rsidRPr="005F2C2A">
        <w:rPr>
          <w:rFonts w:eastAsia="Times New Roman" w:cstheme="minorHAnsi"/>
        </w:rPr>
        <w:t xml:space="preserve">By </w:t>
      </w:r>
      <w:r>
        <w:rPr>
          <w:rFonts w:eastAsia="Times New Roman" w:cstheme="minorHAnsi"/>
        </w:rPr>
        <w:t>Diana Gallego</w:t>
      </w:r>
    </w:p>
    <w:p w14:paraId="14815C6C" w14:textId="41C34CB0" w:rsidR="007A2741" w:rsidRPr="00913E65" w:rsidRDefault="007A2741" w:rsidP="00441E95">
      <w:pPr>
        <w:jc w:val="both"/>
        <w:rPr>
          <w:rFonts w:eastAsia="Times New Roman" w:cstheme="minorHAnsi"/>
        </w:rPr>
      </w:pPr>
    </w:p>
    <w:p w14:paraId="088459DF" w14:textId="78CCAAFD" w:rsidR="00441E95" w:rsidRPr="00441E95" w:rsidRDefault="00441E95" w:rsidP="00441E95">
      <w:pPr>
        <w:jc w:val="both"/>
        <w:rPr>
          <w:rFonts w:eastAsia="Times New Roman" w:cstheme="minorHAnsi"/>
        </w:rPr>
      </w:pPr>
      <w:r w:rsidRPr="00441E95">
        <w:rPr>
          <w:rFonts w:eastAsia="Times New Roman" w:cstheme="minorHAnsi"/>
        </w:rPr>
        <w:t xml:space="preserve">Hispanic Heritage Month pays tribute to Hispanic Americans who have had a positive impact on society. This tribute is less about Hispanics celebrating their </w:t>
      </w:r>
      <w:r w:rsidR="00B20829">
        <w:rPr>
          <w:rFonts w:eastAsia="Times New Roman" w:cstheme="minorHAnsi"/>
        </w:rPr>
        <w:t xml:space="preserve">own </w:t>
      </w:r>
      <w:r w:rsidRPr="00441E95">
        <w:rPr>
          <w:rFonts w:eastAsia="Times New Roman" w:cstheme="minorHAnsi"/>
        </w:rPr>
        <w:t>culture and traditions from September 15 to October 15</w:t>
      </w:r>
      <w:r w:rsidR="00B20829">
        <w:rPr>
          <w:rFonts w:eastAsia="Times New Roman" w:cstheme="minorHAnsi"/>
        </w:rPr>
        <w:t xml:space="preserve">, but </w:t>
      </w:r>
      <w:r w:rsidRPr="00441E95">
        <w:rPr>
          <w:rFonts w:eastAsia="Times New Roman" w:cstheme="minorHAnsi"/>
        </w:rPr>
        <w:t xml:space="preserve">more about their institutions recognizing the community’s efforts and accomplishments. Hispanic Heritage Month is an opportunity to create visibility, foster acceptance, and allow second and third generations of Hispanics to understand, appreciate, and feel more connected to their ancestry. </w:t>
      </w:r>
    </w:p>
    <w:p w14:paraId="5878676C" w14:textId="77777777" w:rsidR="00441E95" w:rsidRPr="00441E95" w:rsidRDefault="00441E95" w:rsidP="00441E95">
      <w:pPr>
        <w:jc w:val="both"/>
        <w:rPr>
          <w:rFonts w:eastAsia="Times New Roman" w:cstheme="minorHAnsi"/>
        </w:rPr>
      </w:pPr>
    </w:p>
    <w:p w14:paraId="1E2488E8" w14:textId="45D6DA30" w:rsidR="00441E95" w:rsidRPr="00441E95" w:rsidRDefault="00441E95" w:rsidP="00441E95">
      <w:pPr>
        <w:jc w:val="both"/>
        <w:rPr>
          <w:rFonts w:eastAsia="Times New Roman" w:cstheme="minorHAnsi"/>
        </w:rPr>
      </w:pPr>
      <w:r w:rsidRPr="00441E95">
        <w:rPr>
          <w:rFonts w:eastAsia="Times New Roman" w:cstheme="minorHAnsi"/>
        </w:rPr>
        <w:t>Although many federal and state institutions celebrate the contributions and culture of Hispanics, these celebrations often go unnoticed</w:t>
      </w:r>
      <w:r w:rsidR="00B20829">
        <w:rPr>
          <w:rFonts w:eastAsia="Times New Roman" w:cstheme="minorHAnsi"/>
        </w:rPr>
        <w:t>. F</w:t>
      </w:r>
      <w:r w:rsidRPr="00441E95">
        <w:rPr>
          <w:rFonts w:eastAsia="Times New Roman" w:cstheme="minorHAnsi"/>
        </w:rPr>
        <w:t>or example, did you know that the Library of Congress hosts virtual events throughout the month to feature artists, literary pieces, and works of art</w:t>
      </w:r>
      <w:r w:rsidR="00B20829">
        <w:rPr>
          <w:rFonts w:eastAsia="Times New Roman" w:cstheme="minorHAnsi"/>
        </w:rPr>
        <w:t>?</w:t>
      </w:r>
      <w:r w:rsidRPr="00441E95">
        <w:rPr>
          <w:rFonts w:eastAsia="Times New Roman" w:cstheme="minorHAnsi"/>
        </w:rPr>
        <w:t xml:space="preserve"> – Most of us are unaware </w:t>
      </w:r>
      <w:r w:rsidR="00533119">
        <w:rPr>
          <w:rFonts w:eastAsia="Times New Roman" w:cstheme="minorHAnsi"/>
        </w:rPr>
        <w:t xml:space="preserve">of </w:t>
      </w:r>
      <w:r w:rsidRPr="00441E95">
        <w:rPr>
          <w:rFonts w:eastAsia="Times New Roman" w:cstheme="minorHAnsi"/>
        </w:rPr>
        <w:t>these events</w:t>
      </w:r>
      <w:r w:rsidR="00410211">
        <w:rPr>
          <w:rFonts w:eastAsia="Times New Roman" w:cstheme="minorHAnsi"/>
        </w:rPr>
        <w:t xml:space="preserve"> </w:t>
      </w:r>
      <w:r w:rsidRPr="00441E95">
        <w:rPr>
          <w:rFonts w:eastAsia="Times New Roman" w:cstheme="minorHAnsi"/>
        </w:rPr>
        <w:t>because we often look to our local institution</w:t>
      </w:r>
      <w:r w:rsidR="00C24D64">
        <w:rPr>
          <w:rFonts w:eastAsia="Times New Roman" w:cstheme="minorHAnsi"/>
        </w:rPr>
        <w:t>s</w:t>
      </w:r>
      <w:r w:rsidRPr="00441E95">
        <w:rPr>
          <w:rFonts w:eastAsia="Times New Roman" w:cstheme="minorHAnsi"/>
        </w:rPr>
        <w:t xml:space="preserve"> to inform us, because as it is often said local institutions are the closest to the people. </w:t>
      </w:r>
    </w:p>
    <w:p w14:paraId="7AA4EA9E" w14:textId="77777777" w:rsidR="00441E95" w:rsidRPr="00441E95" w:rsidRDefault="00441E95" w:rsidP="00441E95">
      <w:pPr>
        <w:jc w:val="both"/>
        <w:rPr>
          <w:rFonts w:eastAsia="Times New Roman" w:cstheme="minorHAnsi"/>
        </w:rPr>
      </w:pPr>
    </w:p>
    <w:p w14:paraId="23C9B466" w14:textId="06508ECA" w:rsidR="00441E95" w:rsidRPr="00441E95" w:rsidRDefault="00441E95" w:rsidP="00441E95">
      <w:pPr>
        <w:jc w:val="both"/>
        <w:rPr>
          <w:rFonts w:eastAsia="Times New Roman" w:cstheme="minorHAnsi"/>
        </w:rPr>
      </w:pPr>
      <w:r w:rsidRPr="00441E95">
        <w:rPr>
          <w:rFonts w:eastAsia="Times New Roman" w:cstheme="minorHAnsi"/>
        </w:rPr>
        <w:t xml:space="preserve">Celebrations of the Hispanic culture can be fulfilling for those with Hispanic roots </w:t>
      </w:r>
      <w:r w:rsidR="00A16952" w:rsidRPr="00441E95">
        <w:rPr>
          <w:rFonts w:eastAsia="Times New Roman" w:cstheme="minorHAnsi"/>
        </w:rPr>
        <w:t>and</w:t>
      </w:r>
      <w:r w:rsidRPr="00441E95">
        <w:rPr>
          <w:rFonts w:eastAsia="Times New Roman" w:cstheme="minorHAnsi"/>
        </w:rPr>
        <w:t xml:space="preserve"> beneficial for local institutions. Some </w:t>
      </w:r>
      <w:r w:rsidR="00533119">
        <w:rPr>
          <w:rFonts w:eastAsia="Times New Roman" w:cstheme="minorHAnsi"/>
        </w:rPr>
        <w:t xml:space="preserve">of the </w:t>
      </w:r>
      <w:r w:rsidRPr="00441E95">
        <w:rPr>
          <w:rFonts w:eastAsia="Times New Roman" w:cstheme="minorHAnsi"/>
        </w:rPr>
        <w:t>benefits include:</w:t>
      </w:r>
    </w:p>
    <w:p w14:paraId="0C1A706B" w14:textId="77777777" w:rsidR="00441E95" w:rsidRPr="00441E95" w:rsidRDefault="00441E95" w:rsidP="00441E95">
      <w:pPr>
        <w:jc w:val="both"/>
        <w:rPr>
          <w:rFonts w:eastAsia="Times New Roman" w:cstheme="minorHAnsi"/>
        </w:rPr>
      </w:pPr>
    </w:p>
    <w:p w14:paraId="6D5777A9" w14:textId="2C003E7E" w:rsidR="00441E95" w:rsidRPr="00441E95" w:rsidRDefault="00441E95" w:rsidP="00441E95">
      <w:pPr>
        <w:jc w:val="both"/>
        <w:rPr>
          <w:rFonts w:eastAsia="Times New Roman" w:cstheme="minorHAnsi"/>
        </w:rPr>
      </w:pPr>
      <w:r w:rsidRPr="00441E95">
        <w:rPr>
          <w:rFonts w:eastAsia="Times New Roman" w:cstheme="minorHAnsi"/>
        </w:rPr>
        <w:t xml:space="preserve">-      </w:t>
      </w:r>
      <w:r w:rsidR="00B20829">
        <w:rPr>
          <w:rFonts w:eastAsia="Times New Roman" w:cstheme="minorHAnsi"/>
        </w:rPr>
        <w:t>Promote</w:t>
      </w:r>
      <w:r w:rsidR="00B20829" w:rsidRPr="00441E95">
        <w:rPr>
          <w:rFonts w:eastAsia="Times New Roman" w:cstheme="minorHAnsi"/>
        </w:rPr>
        <w:t xml:space="preserve"> </w:t>
      </w:r>
      <w:r w:rsidRPr="00441E95">
        <w:rPr>
          <w:rFonts w:eastAsia="Times New Roman" w:cstheme="minorHAnsi"/>
        </w:rPr>
        <w:t xml:space="preserve">regional tourism: </w:t>
      </w:r>
      <w:r w:rsidR="00410211">
        <w:rPr>
          <w:rFonts w:eastAsia="Times New Roman" w:cstheme="minorHAnsi"/>
        </w:rPr>
        <w:t xml:space="preserve">Festivals are a great way to attract regional visitors and generate business for local shops. </w:t>
      </w:r>
      <w:r w:rsidRPr="00441E95">
        <w:rPr>
          <w:rFonts w:eastAsia="Times New Roman" w:cstheme="minorHAnsi"/>
        </w:rPr>
        <w:t>Hispanics</w:t>
      </w:r>
      <w:r w:rsidR="00B20829">
        <w:rPr>
          <w:rFonts w:eastAsia="Times New Roman" w:cstheme="minorHAnsi"/>
        </w:rPr>
        <w:t xml:space="preserve"> </w:t>
      </w:r>
      <w:r w:rsidR="00410211">
        <w:rPr>
          <w:rFonts w:eastAsia="Times New Roman" w:cstheme="minorHAnsi"/>
        </w:rPr>
        <w:t xml:space="preserve">alone </w:t>
      </w:r>
      <w:r w:rsidR="00B20829">
        <w:rPr>
          <w:rFonts w:eastAsia="Times New Roman" w:cstheme="minorHAnsi"/>
        </w:rPr>
        <w:t>in the United States possess over</w:t>
      </w:r>
      <w:r w:rsidRPr="00441E95">
        <w:rPr>
          <w:rFonts w:eastAsia="Times New Roman" w:cstheme="minorHAnsi"/>
        </w:rPr>
        <w:t xml:space="preserve"> $1.5 trillion in buying power </w:t>
      </w:r>
      <w:r w:rsidR="00B20829">
        <w:rPr>
          <w:rFonts w:eastAsia="Times New Roman" w:cstheme="minorHAnsi"/>
        </w:rPr>
        <w:t>annually</w:t>
      </w:r>
      <w:r w:rsidRPr="00441E95">
        <w:rPr>
          <w:rFonts w:eastAsia="Times New Roman" w:cstheme="minorHAnsi"/>
        </w:rPr>
        <w:t xml:space="preserve">, an increase of </w:t>
      </w:r>
      <w:r w:rsidR="00C24D64">
        <w:rPr>
          <w:rFonts w:eastAsia="Times New Roman" w:cstheme="minorHAnsi"/>
        </w:rPr>
        <w:t xml:space="preserve">over </w:t>
      </w:r>
      <w:r w:rsidRPr="00441E95">
        <w:rPr>
          <w:rFonts w:eastAsia="Times New Roman" w:cstheme="minorHAnsi"/>
        </w:rPr>
        <w:t>2</w:t>
      </w:r>
      <w:r w:rsidR="00C24D64">
        <w:rPr>
          <w:rFonts w:eastAsia="Times New Roman" w:cstheme="minorHAnsi"/>
        </w:rPr>
        <w:t>00</w:t>
      </w:r>
      <w:r w:rsidRPr="00441E95">
        <w:rPr>
          <w:rFonts w:eastAsia="Times New Roman" w:cstheme="minorHAnsi"/>
        </w:rPr>
        <w:t xml:space="preserve">% </w:t>
      </w:r>
      <w:r w:rsidR="00B20829">
        <w:rPr>
          <w:rFonts w:eastAsia="Times New Roman" w:cstheme="minorHAnsi"/>
        </w:rPr>
        <w:t xml:space="preserve">over </w:t>
      </w:r>
      <w:r w:rsidRPr="00441E95">
        <w:rPr>
          <w:rFonts w:eastAsia="Times New Roman" w:cstheme="minorHAnsi"/>
        </w:rPr>
        <w:t>th</w:t>
      </w:r>
      <w:r w:rsidR="00B20829">
        <w:rPr>
          <w:rFonts w:eastAsia="Times New Roman" w:cstheme="minorHAnsi"/>
        </w:rPr>
        <w:t>e</w:t>
      </w:r>
      <w:r w:rsidRPr="00441E95">
        <w:rPr>
          <w:rFonts w:eastAsia="Times New Roman" w:cstheme="minorHAnsi"/>
        </w:rPr>
        <w:t xml:space="preserve"> </w:t>
      </w:r>
      <w:r w:rsidR="00B20829">
        <w:rPr>
          <w:rFonts w:eastAsia="Times New Roman" w:cstheme="minorHAnsi"/>
        </w:rPr>
        <w:t xml:space="preserve">past </w:t>
      </w:r>
      <w:r w:rsidRPr="00441E95">
        <w:rPr>
          <w:rFonts w:eastAsia="Times New Roman" w:cstheme="minorHAnsi"/>
        </w:rPr>
        <w:t xml:space="preserve">decade (Selig Center for Economic Growth at the University of Georgia). </w:t>
      </w:r>
    </w:p>
    <w:p w14:paraId="4F96707A" w14:textId="77777777" w:rsidR="00441E95" w:rsidRPr="00441E95" w:rsidRDefault="00441E95" w:rsidP="00441E95">
      <w:pPr>
        <w:jc w:val="both"/>
        <w:rPr>
          <w:rFonts w:eastAsia="Times New Roman" w:cstheme="minorHAnsi"/>
        </w:rPr>
      </w:pPr>
    </w:p>
    <w:p w14:paraId="5965C951" w14:textId="2589929A" w:rsidR="00441E95" w:rsidRPr="00441E95" w:rsidRDefault="00441E95" w:rsidP="00441E95">
      <w:pPr>
        <w:jc w:val="both"/>
        <w:rPr>
          <w:rFonts w:eastAsia="Times New Roman" w:cstheme="minorHAnsi"/>
        </w:rPr>
      </w:pPr>
      <w:r w:rsidRPr="00441E95">
        <w:rPr>
          <w:rFonts w:eastAsia="Times New Roman" w:cstheme="minorHAnsi"/>
        </w:rPr>
        <w:t xml:space="preserve">-      Foster community conversation: </w:t>
      </w:r>
      <w:r w:rsidR="00A16952">
        <w:rPr>
          <w:rFonts w:eastAsia="Times New Roman" w:cstheme="minorHAnsi"/>
        </w:rPr>
        <w:t>Gathering to celebrate</w:t>
      </w:r>
      <w:r w:rsidRPr="00441E95">
        <w:rPr>
          <w:rFonts w:eastAsia="Times New Roman" w:cstheme="minorHAnsi"/>
        </w:rPr>
        <w:t xml:space="preserve"> creates an opportunity to foster conversations </w:t>
      </w:r>
      <w:r w:rsidR="00B20829">
        <w:rPr>
          <w:rFonts w:eastAsia="Times New Roman" w:cstheme="minorHAnsi"/>
        </w:rPr>
        <w:t xml:space="preserve">and build relationships </w:t>
      </w:r>
      <w:r w:rsidRPr="00441E95">
        <w:rPr>
          <w:rFonts w:eastAsia="Times New Roman" w:cstheme="minorHAnsi"/>
        </w:rPr>
        <w:t xml:space="preserve">between individuals of different backgrounds in a </w:t>
      </w:r>
      <w:r w:rsidR="00A16952">
        <w:rPr>
          <w:rFonts w:eastAsia="Times New Roman" w:cstheme="minorHAnsi"/>
        </w:rPr>
        <w:t>festive</w:t>
      </w:r>
      <w:r w:rsidR="00A16952" w:rsidRPr="00441E95">
        <w:rPr>
          <w:rFonts w:eastAsia="Times New Roman" w:cstheme="minorHAnsi"/>
        </w:rPr>
        <w:t xml:space="preserve"> </w:t>
      </w:r>
      <w:r w:rsidRPr="00441E95">
        <w:rPr>
          <w:rFonts w:eastAsia="Times New Roman" w:cstheme="minorHAnsi"/>
        </w:rPr>
        <w:t xml:space="preserve">setting. </w:t>
      </w:r>
      <w:r w:rsidR="007135FF">
        <w:rPr>
          <w:rFonts w:eastAsia="Times New Roman" w:cstheme="minorHAnsi"/>
        </w:rPr>
        <w:t>These connections last beyond the Hispanic Heritage Month facilitating difficult conversation</w:t>
      </w:r>
      <w:r w:rsidR="00C24D64">
        <w:rPr>
          <w:rFonts w:eastAsia="Times New Roman" w:cstheme="minorHAnsi"/>
        </w:rPr>
        <w:t>s</w:t>
      </w:r>
      <w:r w:rsidR="007135FF">
        <w:rPr>
          <w:rFonts w:eastAsia="Times New Roman" w:cstheme="minorHAnsi"/>
        </w:rPr>
        <w:t xml:space="preserve"> down the road and building a strong and resilient community. </w:t>
      </w:r>
    </w:p>
    <w:p w14:paraId="30E90FD4" w14:textId="77777777" w:rsidR="00441E95" w:rsidRPr="00441E95" w:rsidRDefault="00441E95" w:rsidP="00441E95">
      <w:pPr>
        <w:jc w:val="both"/>
        <w:rPr>
          <w:rFonts w:eastAsia="Times New Roman" w:cstheme="minorHAnsi"/>
        </w:rPr>
      </w:pPr>
    </w:p>
    <w:p w14:paraId="781104F7" w14:textId="696E104F" w:rsidR="00441E95" w:rsidRPr="00441E95" w:rsidRDefault="00441E95" w:rsidP="00441E95">
      <w:pPr>
        <w:jc w:val="both"/>
        <w:rPr>
          <w:rFonts w:eastAsia="Times New Roman" w:cstheme="minorHAnsi"/>
        </w:rPr>
      </w:pPr>
      <w:r w:rsidRPr="00441E95">
        <w:rPr>
          <w:rFonts w:eastAsia="Times New Roman" w:cstheme="minorHAnsi"/>
        </w:rPr>
        <w:t>-      Attract diverse talent: Local institutions can showcase themselves as a</w:t>
      </w:r>
      <w:r w:rsidR="00B20829">
        <w:rPr>
          <w:rFonts w:eastAsia="Times New Roman" w:cstheme="minorHAnsi"/>
        </w:rPr>
        <w:t xml:space="preserve"> diverse and inclusive</w:t>
      </w:r>
      <w:r w:rsidRPr="00441E95">
        <w:rPr>
          <w:rFonts w:eastAsia="Times New Roman" w:cstheme="minorHAnsi"/>
        </w:rPr>
        <w:t xml:space="preserve"> employer, and create visibility among Hispanic applicants. </w:t>
      </w:r>
      <w:r w:rsidR="007135FF">
        <w:rPr>
          <w:rFonts w:eastAsia="Times New Roman" w:cstheme="minorHAnsi"/>
        </w:rPr>
        <w:t xml:space="preserve">Diverse </w:t>
      </w:r>
      <w:r w:rsidR="00533119">
        <w:rPr>
          <w:rFonts w:eastAsia="Times New Roman" w:cstheme="minorHAnsi"/>
        </w:rPr>
        <w:t xml:space="preserve">and inclusive </w:t>
      </w:r>
      <w:r w:rsidR="007135FF">
        <w:rPr>
          <w:rFonts w:eastAsia="Times New Roman" w:cstheme="minorHAnsi"/>
        </w:rPr>
        <w:t xml:space="preserve">teams are </w:t>
      </w:r>
      <w:r w:rsidR="00533119">
        <w:rPr>
          <w:rFonts w:eastAsia="Times New Roman" w:cstheme="minorHAnsi"/>
        </w:rPr>
        <w:t xml:space="preserve">proven to be more efficient and innovative. </w:t>
      </w:r>
    </w:p>
    <w:p w14:paraId="3FF8667A" w14:textId="77777777" w:rsidR="00441E95" w:rsidRPr="00441E95" w:rsidRDefault="00441E95" w:rsidP="00441E95">
      <w:pPr>
        <w:jc w:val="both"/>
        <w:rPr>
          <w:rFonts w:eastAsia="Times New Roman" w:cstheme="minorHAnsi"/>
        </w:rPr>
      </w:pPr>
      <w:r w:rsidRPr="00441E95">
        <w:rPr>
          <w:rFonts w:eastAsia="Times New Roman" w:cstheme="minorHAnsi"/>
        </w:rPr>
        <w:t xml:space="preserve"> </w:t>
      </w:r>
    </w:p>
    <w:p w14:paraId="37801BC8" w14:textId="51567CE6" w:rsidR="00441E95" w:rsidRPr="00441E95" w:rsidRDefault="00441E95" w:rsidP="00441E95">
      <w:pPr>
        <w:jc w:val="both"/>
        <w:rPr>
          <w:rFonts w:eastAsia="Times New Roman" w:cstheme="minorHAnsi"/>
        </w:rPr>
      </w:pPr>
      <w:r w:rsidRPr="00441E95">
        <w:rPr>
          <w:rFonts w:eastAsia="Times New Roman" w:cstheme="minorHAnsi"/>
        </w:rPr>
        <w:t>-      Promot</w:t>
      </w:r>
      <w:r w:rsidR="00B20829">
        <w:rPr>
          <w:rFonts w:eastAsia="Times New Roman" w:cstheme="minorHAnsi"/>
        </w:rPr>
        <w:t>e</w:t>
      </w:r>
      <w:r w:rsidRPr="00441E95">
        <w:rPr>
          <w:rFonts w:eastAsia="Times New Roman" w:cstheme="minorHAnsi"/>
        </w:rPr>
        <w:t xml:space="preserve"> services</w:t>
      </w:r>
      <w:r w:rsidR="00B20829">
        <w:rPr>
          <w:rFonts w:eastAsia="Times New Roman" w:cstheme="minorHAnsi"/>
        </w:rPr>
        <w:t>: Engaging Hispanics helps promote services</w:t>
      </w:r>
      <w:r w:rsidRPr="00441E95">
        <w:rPr>
          <w:rFonts w:eastAsia="Times New Roman" w:cstheme="minorHAnsi"/>
        </w:rPr>
        <w:t xml:space="preserve"> that benefit this community</w:t>
      </w:r>
      <w:r w:rsidR="00B20829">
        <w:rPr>
          <w:rFonts w:eastAsia="Times New Roman" w:cstheme="minorHAnsi"/>
        </w:rPr>
        <w:t>, such as</w:t>
      </w:r>
      <w:r w:rsidRPr="00441E95">
        <w:rPr>
          <w:rFonts w:eastAsia="Times New Roman" w:cstheme="minorHAnsi"/>
        </w:rPr>
        <w:t xml:space="preserve"> educational, career, and business-related programs</w:t>
      </w:r>
      <w:r w:rsidR="003007F6">
        <w:rPr>
          <w:rFonts w:eastAsia="Times New Roman" w:cstheme="minorHAnsi"/>
        </w:rPr>
        <w:t>, and</w:t>
      </w:r>
    </w:p>
    <w:p w14:paraId="48B689BE" w14:textId="77777777" w:rsidR="00441E95" w:rsidRPr="00441E95" w:rsidRDefault="00441E95" w:rsidP="00441E95">
      <w:pPr>
        <w:jc w:val="both"/>
        <w:rPr>
          <w:rFonts w:eastAsia="Times New Roman" w:cstheme="minorHAnsi"/>
        </w:rPr>
      </w:pPr>
      <w:r w:rsidRPr="00441E95">
        <w:rPr>
          <w:rFonts w:eastAsia="Times New Roman" w:cstheme="minorHAnsi"/>
        </w:rPr>
        <w:t xml:space="preserve"> </w:t>
      </w:r>
    </w:p>
    <w:p w14:paraId="07D12A9E" w14:textId="67F14334" w:rsidR="003D562B" w:rsidRPr="00913E65" w:rsidRDefault="00441E95" w:rsidP="00441E95">
      <w:pPr>
        <w:jc w:val="both"/>
        <w:rPr>
          <w:rFonts w:eastAsia="Times New Roman" w:cstheme="minorHAnsi"/>
        </w:rPr>
      </w:pPr>
      <w:r w:rsidRPr="00441E95">
        <w:rPr>
          <w:rFonts w:eastAsia="Times New Roman" w:cstheme="minorHAnsi"/>
        </w:rPr>
        <w:t xml:space="preserve">-     </w:t>
      </w:r>
      <w:r w:rsidR="003007F6">
        <w:rPr>
          <w:rFonts w:eastAsia="Times New Roman" w:cstheme="minorHAnsi"/>
        </w:rPr>
        <w:t xml:space="preserve"> E</w:t>
      </w:r>
      <w:r w:rsidRPr="00441E95">
        <w:rPr>
          <w:rFonts w:eastAsia="Times New Roman" w:cstheme="minorHAnsi"/>
        </w:rPr>
        <w:t>njoy some delicious food</w:t>
      </w:r>
      <w:r w:rsidR="003007F6">
        <w:rPr>
          <w:rFonts w:eastAsia="Times New Roman" w:cstheme="minorHAnsi"/>
        </w:rPr>
        <w:t xml:space="preserve">: Hispanic countries are famous for </w:t>
      </w:r>
      <w:r w:rsidR="00A16952">
        <w:rPr>
          <w:rFonts w:eastAsia="Times New Roman" w:cstheme="minorHAnsi"/>
        </w:rPr>
        <w:t xml:space="preserve">their cuisine. Some dishes and treats include the famous Cuban </w:t>
      </w:r>
      <w:r w:rsidR="003007F6">
        <w:rPr>
          <w:rFonts w:eastAsia="Times New Roman" w:cstheme="minorHAnsi"/>
        </w:rPr>
        <w:t>pastelitos</w:t>
      </w:r>
      <w:r w:rsidR="00A16952">
        <w:rPr>
          <w:rFonts w:eastAsia="Times New Roman" w:cstheme="minorHAnsi"/>
        </w:rPr>
        <w:t xml:space="preserve"> and lechon</w:t>
      </w:r>
      <w:r w:rsidR="003007F6">
        <w:rPr>
          <w:rFonts w:eastAsia="Times New Roman" w:cstheme="minorHAnsi"/>
        </w:rPr>
        <w:t xml:space="preserve">, </w:t>
      </w:r>
      <w:r w:rsidR="00A16952">
        <w:rPr>
          <w:rFonts w:eastAsia="Times New Roman" w:cstheme="minorHAnsi"/>
        </w:rPr>
        <w:t xml:space="preserve">Colombian </w:t>
      </w:r>
      <w:r w:rsidR="003007F6">
        <w:rPr>
          <w:rFonts w:eastAsia="Times New Roman" w:cstheme="minorHAnsi"/>
        </w:rPr>
        <w:t xml:space="preserve">empanadas, </w:t>
      </w:r>
      <w:r w:rsidR="00A16952">
        <w:rPr>
          <w:rFonts w:eastAsia="Times New Roman" w:cstheme="minorHAnsi"/>
        </w:rPr>
        <w:t xml:space="preserve">Spanish </w:t>
      </w:r>
      <w:r w:rsidR="00410211">
        <w:rPr>
          <w:rFonts w:eastAsia="Times New Roman" w:cstheme="minorHAnsi"/>
        </w:rPr>
        <w:t xml:space="preserve">paella, </w:t>
      </w:r>
      <w:r w:rsidR="00A16952">
        <w:rPr>
          <w:rFonts w:eastAsia="Times New Roman" w:cstheme="minorHAnsi"/>
        </w:rPr>
        <w:t xml:space="preserve">and Peruvian </w:t>
      </w:r>
      <w:r w:rsidR="00410211">
        <w:rPr>
          <w:rFonts w:eastAsia="Times New Roman" w:cstheme="minorHAnsi"/>
        </w:rPr>
        <w:t>ceviche</w:t>
      </w:r>
      <w:r w:rsidR="00A16952">
        <w:rPr>
          <w:rFonts w:eastAsia="Times New Roman" w:cstheme="minorHAnsi"/>
        </w:rPr>
        <w:t xml:space="preserve">. </w:t>
      </w:r>
    </w:p>
    <w:p w14:paraId="4CC9A6C3" w14:textId="468AB5A6" w:rsidR="003C5E1B" w:rsidRDefault="003C5E1B" w:rsidP="00441E95">
      <w:pPr>
        <w:jc w:val="both"/>
        <w:rPr>
          <w:rFonts w:eastAsia="Times New Roman" w:cstheme="minorHAnsi"/>
        </w:rPr>
      </w:pPr>
    </w:p>
    <w:p w14:paraId="30158D41" w14:textId="4E25FE54" w:rsidR="00913E65" w:rsidRPr="00913E65" w:rsidRDefault="00786DDE" w:rsidP="00441E95">
      <w:pPr>
        <w:jc w:val="both"/>
        <w:rPr>
          <w:rFonts w:eastAsia="Times New Roman" w:cstheme="minorHAnsi"/>
        </w:rPr>
      </w:pPr>
      <w:r w:rsidRPr="00786DDE">
        <w:rPr>
          <w:rFonts w:eastAsia="Times New Roman" w:cstheme="minorHAnsi"/>
        </w:rPr>
        <w:t xml:space="preserve">As </w:t>
      </w:r>
      <w:r w:rsidR="00077609">
        <w:rPr>
          <w:rFonts w:eastAsia="Times New Roman" w:cstheme="minorHAnsi"/>
        </w:rPr>
        <w:t xml:space="preserve">one of </w:t>
      </w:r>
      <w:r>
        <w:rPr>
          <w:rFonts w:eastAsia="Times New Roman" w:cstheme="minorHAnsi"/>
        </w:rPr>
        <w:t>the institution</w:t>
      </w:r>
      <w:r w:rsidR="00077609">
        <w:rPr>
          <w:rFonts w:eastAsia="Times New Roman" w:cstheme="minorHAnsi"/>
        </w:rPr>
        <w:t>s</w:t>
      </w:r>
      <w:r>
        <w:rPr>
          <w:rFonts w:eastAsia="Times New Roman" w:cstheme="minorHAnsi"/>
        </w:rPr>
        <w:t xml:space="preserve"> close</w:t>
      </w:r>
      <w:r w:rsidR="00077609">
        <w:rPr>
          <w:rFonts w:eastAsia="Times New Roman" w:cstheme="minorHAnsi"/>
        </w:rPr>
        <w:t>st</w:t>
      </w:r>
      <w:r>
        <w:rPr>
          <w:rFonts w:eastAsia="Times New Roman" w:cstheme="minorHAnsi"/>
        </w:rPr>
        <w:t xml:space="preserve"> to the people, local governments </w:t>
      </w:r>
      <w:r w:rsidR="00884B6A">
        <w:rPr>
          <w:rFonts w:eastAsia="Times New Roman" w:cstheme="minorHAnsi"/>
        </w:rPr>
        <w:t xml:space="preserve">have the platform </w:t>
      </w:r>
      <w:r w:rsidR="00884B6A">
        <w:rPr>
          <w:rFonts w:eastAsia="Times New Roman" w:cstheme="minorHAnsi"/>
        </w:rPr>
        <w:t>to bring their communities together</w:t>
      </w:r>
      <w:r w:rsidR="00884B6A">
        <w:rPr>
          <w:rFonts w:eastAsia="Times New Roman" w:cstheme="minorHAnsi"/>
        </w:rPr>
        <w:t xml:space="preserve"> to celebrate diversity and </w:t>
      </w:r>
      <w:r w:rsidR="00077609">
        <w:rPr>
          <w:rFonts w:eastAsia="Times New Roman" w:cstheme="minorHAnsi"/>
        </w:rPr>
        <w:t xml:space="preserve">promote inclusivity. </w:t>
      </w:r>
      <w:r w:rsidR="006B0D28">
        <w:rPr>
          <w:rFonts w:eastAsia="Times New Roman" w:cstheme="minorHAnsi"/>
        </w:rPr>
        <w:t xml:space="preserve">For more information and resources on National Hispanic Heritage Month, contact the Local Government Hispanic Network at </w:t>
      </w:r>
      <w:hyperlink r:id="rId8" w:history="1">
        <w:r w:rsidR="006B0D28" w:rsidRPr="00FA1A9A">
          <w:rPr>
            <w:rStyle w:val="Hyperlink"/>
            <w:rFonts w:eastAsia="Times New Roman" w:cstheme="minorHAnsi"/>
          </w:rPr>
          <w:t>www.lghn.org</w:t>
        </w:r>
      </w:hyperlink>
      <w:r w:rsidR="006B0D28">
        <w:rPr>
          <w:rFonts w:eastAsia="Times New Roman" w:cstheme="minorHAnsi"/>
        </w:rPr>
        <w:t xml:space="preserve">. </w:t>
      </w:r>
    </w:p>
    <w:sectPr w:rsidR="00913E65" w:rsidRPr="00913E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C793C" w14:textId="77777777" w:rsidR="001E7269" w:rsidRDefault="001E7269" w:rsidP="00B85FDA">
      <w:r>
        <w:separator/>
      </w:r>
    </w:p>
  </w:endnote>
  <w:endnote w:type="continuationSeparator" w:id="0">
    <w:p w14:paraId="3F34B65D" w14:textId="77777777" w:rsidR="001E7269" w:rsidRDefault="001E7269" w:rsidP="00B8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12FD4" w14:textId="77777777" w:rsidR="001E7269" w:rsidRDefault="001E7269" w:rsidP="00B85FDA">
      <w:r>
        <w:separator/>
      </w:r>
    </w:p>
  </w:footnote>
  <w:footnote w:type="continuationSeparator" w:id="0">
    <w:p w14:paraId="1B909A53" w14:textId="77777777" w:rsidR="001E7269" w:rsidRDefault="001E7269" w:rsidP="00B85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664F4"/>
    <w:multiLevelType w:val="hybridMultilevel"/>
    <w:tmpl w:val="22E86DEC"/>
    <w:lvl w:ilvl="0" w:tplc="C97C40F4">
      <w:start w:val="2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37E5E"/>
    <w:multiLevelType w:val="hybridMultilevel"/>
    <w:tmpl w:val="3B2C5D9E"/>
    <w:lvl w:ilvl="0" w:tplc="C97C40F4">
      <w:start w:val="202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EF"/>
    <w:rsid w:val="00077609"/>
    <w:rsid w:val="001B2B5E"/>
    <w:rsid w:val="001E7269"/>
    <w:rsid w:val="002215B9"/>
    <w:rsid w:val="002A3246"/>
    <w:rsid w:val="003007F6"/>
    <w:rsid w:val="00367CB8"/>
    <w:rsid w:val="003B1776"/>
    <w:rsid w:val="003C5E1B"/>
    <w:rsid w:val="003D562B"/>
    <w:rsid w:val="00410211"/>
    <w:rsid w:val="0041220A"/>
    <w:rsid w:val="00420D7C"/>
    <w:rsid w:val="00441E95"/>
    <w:rsid w:val="00533119"/>
    <w:rsid w:val="005B5525"/>
    <w:rsid w:val="005F2C2A"/>
    <w:rsid w:val="00640A9E"/>
    <w:rsid w:val="006B0D28"/>
    <w:rsid w:val="007135FF"/>
    <w:rsid w:val="00716298"/>
    <w:rsid w:val="00741490"/>
    <w:rsid w:val="00750959"/>
    <w:rsid w:val="00786DDE"/>
    <w:rsid w:val="007A2741"/>
    <w:rsid w:val="00884B6A"/>
    <w:rsid w:val="008F3FC0"/>
    <w:rsid w:val="00913E65"/>
    <w:rsid w:val="00A16952"/>
    <w:rsid w:val="00A33A32"/>
    <w:rsid w:val="00A90BB5"/>
    <w:rsid w:val="00AA06EB"/>
    <w:rsid w:val="00AD7186"/>
    <w:rsid w:val="00AF6FEF"/>
    <w:rsid w:val="00B20829"/>
    <w:rsid w:val="00B85FDA"/>
    <w:rsid w:val="00C10DEE"/>
    <w:rsid w:val="00C24D64"/>
    <w:rsid w:val="00C4461D"/>
    <w:rsid w:val="00C5376C"/>
    <w:rsid w:val="00D42CEF"/>
    <w:rsid w:val="00E17784"/>
    <w:rsid w:val="00E845B2"/>
    <w:rsid w:val="00F250A8"/>
    <w:rsid w:val="00F3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581002"/>
  <w15:chartTrackingRefBased/>
  <w15:docId w15:val="{5311A8B0-F1DA-874C-A7E9-2472DF08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5FDA"/>
    <w:rPr>
      <w:sz w:val="20"/>
      <w:szCs w:val="20"/>
    </w:rPr>
  </w:style>
  <w:style w:type="character" w:customStyle="1" w:styleId="FootnoteTextChar">
    <w:name w:val="Footnote Text Char"/>
    <w:basedOn w:val="DefaultParagraphFont"/>
    <w:link w:val="FootnoteText"/>
    <w:uiPriority w:val="99"/>
    <w:semiHidden/>
    <w:rsid w:val="00B85FDA"/>
    <w:rPr>
      <w:sz w:val="20"/>
      <w:szCs w:val="20"/>
    </w:rPr>
  </w:style>
  <w:style w:type="character" w:styleId="FootnoteReference">
    <w:name w:val="footnote reference"/>
    <w:basedOn w:val="DefaultParagraphFont"/>
    <w:uiPriority w:val="99"/>
    <w:semiHidden/>
    <w:unhideWhenUsed/>
    <w:rsid w:val="00B85FDA"/>
    <w:rPr>
      <w:vertAlign w:val="superscript"/>
    </w:rPr>
  </w:style>
  <w:style w:type="character" w:styleId="CommentReference">
    <w:name w:val="annotation reference"/>
    <w:basedOn w:val="DefaultParagraphFont"/>
    <w:uiPriority w:val="99"/>
    <w:semiHidden/>
    <w:unhideWhenUsed/>
    <w:rsid w:val="00741490"/>
    <w:rPr>
      <w:sz w:val="16"/>
      <w:szCs w:val="16"/>
    </w:rPr>
  </w:style>
  <w:style w:type="paragraph" w:styleId="CommentText">
    <w:name w:val="annotation text"/>
    <w:basedOn w:val="Normal"/>
    <w:link w:val="CommentTextChar"/>
    <w:uiPriority w:val="99"/>
    <w:semiHidden/>
    <w:unhideWhenUsed/>
    <w:rsid w:val="00741490"/>
    <w:rPr>
      <w:sz w:val="20"/>
      <w:szCs w:val="20"/>
    </w:rPr>
  </w:style>
  <w:style w:type="character" w:customStyle="1" w:styleId="CommentTextChar">
    <w:name w:val="Comment Text Char"/>
    <w:basedOn w:val="DefaultParagraphFont"/>
    <w:link w:val="CommentText"/>
    <w:uiPriority w:val="99"/>
    <w:semiHidden/>
    <w:rsid w:val="00741490"/>
    <w:rPr>
      <w:sz w:val="20"/>
      <w:szCs w:val="20"/>
    </w:rPr>
  </w:style>
  <w:style w:type="paragraph" w:styleId="CommentSubject">
    <w:name w:val="annotation subject"/>
    <w:basedOn w:val="CommentText"/>
    <w:next w:val="CommentText"/>
    <w:link w:val="CommentSubjectChar"/>
    <w:uiPriority w:val="99"/>
    <w:semiHidden/>
    <w:unhideWhenUsed/>
    <w:rsid w:val="00741490"/>
    <w:rPr>
      <w:b/>
      <w:bCs/>
    </w:rPr>
  </w:style>
  <w:style w:type="character" w:customStyle="1" w:styleId="CommentSubjectChar">
    <w:name w:val="Comment Subject Char"/>
    <w:basedOn w:val="CommentTextChar"/>
    <w:link w:val="CommentSubject"/>
    <w:uiPriority w:val="99"/>
    <w:semiHidden/>
    <w:rsid w:val="00741490"/>
    <w:rPr>
      <w:b/>
      <w:bCs/>
      <w:sz w:val="20"/>
      <w:szCs w:val="20"/>
    </w:rPr>
  </w:style>
  <w:style w:type="paragraph" w:styleId="ListParagraph">
    <w:name w:val="List Paragraph"/>
    <w:basedOn w:val="Normal"/>
    <w:uiPriority w:val="34"/>
    <w:qFormat/>
    <w:rsid w:val="00741490"/>
    <w:pPr>
      <w:ind w:left="720"/>
      <w:contextualSpacing/>
    </w:pPr>
  </w:style>
  <w:style w:type="character" w:styleId="Hyperlink">
    <w:name w:val="Hyperlink"/>
    <w:basedOn w:val="DefaultParagraphFont"/>
    <w:uiPriority w:val="99"/>
    <w:unhideWhenUsed/>
    <w:rsid w:val="006B0D28"/>
    <w:rPr>
      <w:color w:val="0563C1" w:themeColor="hyperlink"/>
      <w:u w:val="single"/>
    </w:rPr>
  </w:style>
  <w:style w:type="character" w:styleId="UnresolvedMention">
    <w:name w:val="Unresolved Mention"/>
    <w:basedOn w:val="DefaultParagraphFont"/>
    <w:uiPriority w:val="99"/>
    <w:semiHidden/>
    <w:unhideWhenUsed/>
    <w:rsid w:val="006B0D28"/>
    <w:rPr>
      <w:color w:val="605E5C"/>
      <w:shd w:val="clear" w:color="auto" w:fill="E1DFDD"/>
    </w:rPr>
  </w:style>
  <w:style w:type="character" w:styleId="FollowedHyperlink">
    <w:name w:val="FollowedHyperlink"/>
    <w:basedOn w:val="DefaultParagraphFont"/>
    <w:uiPriority w:val="99"/>
    <w:semiHidden/>
    <w:unhideWhenUsed/>
    <w:rsid w:val="006B0D28"/>
    <w:rPr>
      <w:color w:val="954F72" w:themeColor="followedHyperlink"/>
      <w:u w:val="single"/>
    </w:rPr>
  </w:style>
  <w:style w:type="paragraph" w:styleId="Revision">
    <w:name w:val="Revision"/>
    <w:hidden/>
    <w:uiPriority w:val="99"/>
    <w:semiHidden/>
    <w:rsid w:val="0041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11919">
      <w:bodyDiv w:val="1"/>
      <w:marLeft w:val="0"/>
      <w:marRight w:val="0"/>
      <w:marTop w:val="0"/>
      <w:marBottom w:val="0"/>
      <w:divBdr>
        <w:top w:val="none" w:sz="0" w:space="0" w:color="auto"/>
        <w:left w:val="none" w:sz="0" w:space="0" w:color="auto"/>
        <w:bottom w:val="none" w:sz="0" w:space="0" w:color="auto"/>
        <w:right w:val="none" w:sz="0" w:space="0" w:color="auto"/>
      </w:divBdr>
    </w:div>
    <w:div w:id="235208984">
      <w:bodyDiv w:val="1"/>
      <w:marLeft w:val="0"/>
      <w:marRight w:val="0"/>
      <w:marTop w:val="0"/>
      <w:marBottom w:val="0"/>
      <w:divBdr>
        <w:top w:val="none" w:sz="0" w:space="0" w:color="auto"/>
        <w:left w:val="none" w:sz="0" w:space="0" w:color="auto"/>
        <w:bottom w:val="none" w:sz="0" w:space="0" w:color="auto"/>
        <w:right w:val="none" w:sz="0" w:space="0" w:color="auto"/>
      </w:divBdr>
    </w:div>
    <w:div w:id="307512079">
      <w:bodyDiv w:val="1"/>
      <w:marLeft w:val="0"/>
      <w:marRight w:val="0"/>
      <w:marTop w:val="0"/>
      <w:marBottom w:val="0"/>
      <w:divBdr>
        <w:top w:val="none" w:sz="0" w:space="0" w:color="auto"/>
        <w:left w:val="none" w:sz="0" w:space="0" w:color="auto"/>
        <w:bottom w:val="none" w:sz="0" w:space="0" w:color="auto"/>
        <w:right w:val="none" w:sz="0" w:space="0" w:color="auto"/>
      </w:divBdr>
    </w:div>
    <w:div w:id="340394563">
      <w:bodyDiv w:val="1"/>
      <w:marLeft w:val="0"/>
      <w:marRight w:val="0"/>
      <w:marTop w:val="0"/>
      <w:marBottom w:val="0"/>
      <w:divBdr>
        <w:top w:val="none" w:sz="0" w:space="0" w:color="auto"/>
        <w:left w:val="none" w:sz="0" w:space="0" w:color="auto"/>
        <w:bottom w:val="none" w:sz="0" w:space="0" w:color="auto"/>
        <w:right w:val="none" w:sz="0" w:space="0" w:color="auto"/>
      </w:divBdr>
    </w:div>
    <w:div w:id="351423796">
      <w:bodyDiv w:val="1"/>
      <w:marLeft w:val="0"/>
      <w:marRight w:val="0"/>
      <w:marTop w:val="0"/>
      <w:marBottom w:val="0"/>
      <w:divBdr>
        <w:top w:val="none" w:sz="0" w:space="0" w:color="auto"/>
        <w:left w:val="none" w:sz="0" w:space="0" w:color="auto"/>
        <w:bottom w:val="none" w:sz="0" w:space="0" w:color="auto"/>
        <w:right w:val="none" w:sz="0" w:space="0" w:color="auto"/>
      </w:divBdr>
    </w:div>
    <w:div w:id="361440538">
      <w:bodyDiv w:val="1"/>
      <w:marLeft w:val="0"/>
      <w:marRight w:val="0"/>
      <w:marTop w:val="0"/>
      <w:marBottom w:val="0"/>
      <w:divBdr>
        <w:top w:val="none" w:sz="0" w:space="0" w:color="auto"/>
        <w:left w:val="none" w:sz="0" w:space="0" w:color="auto"/>
        <w:bottom w:val="none" w:sz="0" w:space="0" w:color="auto"/>
        <w:right w:val="none" w:sz="0" w:space="0" w:color="auto"/>
      </w:divBdr>
    </w:div>
    <w:div w:id="435518649">
      <w:bodyDiv w:val="1"/>
      <w:marLeft w:val="0"/>
      <w:marRight w:val="0"/>
      <w:marTop w:val="0"/>
      <w:marBottom w:val="0"/>
      <w:divBdr>
        <w:top w:val="none" w:sz="0" w:space="0" w:color="auto"/>
        <w:left w:val="none" w:sz="0" w:space="0" w:color="auto"/>
        <w:bottom w:val="none" w:sz="0" w:space="0" w:color="auto"/>
        <w:right w:val="none" w:sz="0" w:space="0" w:color="auto"/>
      </w:divBdr>
    </w:div>
    <w:div w:id="450901382">
      <w:bodyDiv w:val="1"/>
      <w:marLeft w:val="0"/>
      <w:marRight w:val="0"/>
      <w:marTop w:val="0"/>
      <w:marBottom w:val="0"/>
      <w:divBdr>
        <w:top w:val="none" w:sz="0" w:space="0" w:color="auto"/>
        <w:left w:val="none" w:sz="0" w:space="0" w:color="auto"/>
        <w:bottom w:val="none" w:sz="0" w:space="0" w:color="auto"/>
        <w:right w:val="none" w:sz="0" w:space="0" w:color="auto"/>
      </w:divBdr>
    </w:div>
    <w:div w:id="495583482">
      <w:bodyDiv w:val="1"/>
      <w:marLeft w:val="0"/>
      <w:marRight w:val="0"/>
      <w:marTop w:val="0"/>
      <w:marBottom w:val="0"/>
      <w:divBdr>
        <w:top w:val="none" w:sz="0" w:space="0" w:color="auto"/>
        <w:left w:val="none" w:sz="0" w:space="0" w:color="auto"/>
        <w:bottom w:val="none" w:sz="0" w:space="0" w:color="auto"/>
        <w:right w:val="none" w:sz="0" w:space="0" w:color="auto"/>
      </w:divBdr>
    </w:div>
    <w:div w:id="628126756">
      <w:bodyDiv w:val="1"/>
      <w:marLeft w:val="0"/>
      <w:marRight w:val="0"/>
      <w:marTop w:val="0"/>
      <w:marBottom w:val="0"/>
      <w:divBdr>
        <w:top w:val="none" w:sz="0" w:space="0" w:color="auto"/>
        <w:left w:val="none" w:sz="0" w:space="0" w:color="auto"/>
        <w:bottom w:val="none" w:sz="0" w:space="0" w:color="auto"/>
        <w:right w:val="none" w:sz="0" w:space="0" w:color="auto"/>
      </w:divBdr>
    </w:div>
    <w:div w:id="862786975">
      <w:bodyDiv w:val="1"/>
      <w:marLeft w:val="0"/>
      <w:marRight w:val="0"/>
      <w:marTop w:val="0"/>
      <w:marBottom w:val="0"/>
      <w:divBdr>
        <w:top w:val="none" w:sz="0" w:space="0" w:color="auto"/>
        <w:left w:val="none" w:sz="0" w:space="0" w:color="auto"/>
        <w:bottom w:val="none" w:sz="0" w:space="0" w:color="auto"/>
        <w:right w:val="none" w:sz="0" w:space="0" w:color="auto"/>
      </w:divBdr>
    </w:div>
    <w:div w:id="935595435">
      <w:bodyDiv w:val="1"/>
      <w:marLeft w:val="0"/>
      <w:marRight w:val="0"/>
      <w:marTop w:val="0"/>
      <w:marBottom w:val="0"/>
      <w:divBdr>
        <w:top w:val="none" w:sz="0" w:space="0" w:color="auto"/>
        <w:left w:val="none" w:sz="0" w:space="0" w:color="auto"/>
        <w:bottom w:val="none" w:sz="0" w:space="0" w:color="auto"/>
        <w:right w:val="none" w:sz="0" w:space="0" w:color="auto"/>
      </w:divBdr>
      <w:divsChild>
        <w:div w:id="910776700">
          <w:marLeft w:val="0"/>
          <w:marRight w:val="0"/>
          <w:marTop w:val="0"/>
          <w:marBottom w:val="0"/>
          <w:divBdr>
            <w:top w:val="none" w:sz="0" w:space="0" w:color="auto"/>
            <w:left w:val="none" w:sz="0" w:space="0" w:color="auto"/>
            <w:bottom w:val="none" w:sz="0" w:space="0" w:color="auto"/>
            <w:right w:val="none" w:sz="0" w:space="0" w:color="auto"/>
          </w:divBdr>
        </w:div>
        <w:div w:id="2117404323">
          <w:marLeft w:val="0"/>
          <w:marRight w:val="0"/>
          <w:marTop w:val="0"/>
          <w:marBottom w:val="0"/>
          <w:divBdr>
            <w:top w:val="none" w:sz="0" w:space="0" w:color="auto"/>
            <w:left w:val="none" w:sz="0" w:space="0" w:color="auto"/>
            <w:bottom w:val="none" w:sz="0" w:space="0" w:color="auto"/>
            <w:right w:val="none" w:sz="0" w:space="0" w:color="auto"/>
          </w:divBdr>
        </w:div>
      </w:divsChild>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63972640">
      <w:bodyDiv w:val="1"/>
      <w:marLeft w:val="0"/>
      <w:marRight w:val="0"/>
      <w:marTop w:val="0"/>
      <w:marBottom w:val="0"/>
      <w:divBdr>
        <w:top w:val="none" w:sz="0" w:space="0" w:color="auto"/>
        <w:left w:val="none" w:sz="0" w:space="0" w:color="auto"/>
        <w:bottom w:val="none" w:sz="0" w:space="0" w:color="auto"/>
        <w:right w:val="none" w:sz="0" w:space="0" w:color="auto"/>
      </w:divBdr>
    </w:div>
    <w:div w:id="1162039627">
      <w:bodyDiv w:val="1"/>
      <w:marLeft w:val="0"/>
      <w:marRight w:val="0"/>
      <w:marTop w:val="0"/>
      <w:marBottom w:val="0"/>
      <w:divBdr>
        <w:top w:val="none" w:sz="0" w:space="0" w:color="auto"/>
        <w:left w:val="none" w:sz="0" w:space="0" w:color="auto"/>
        <w:bottom w:val="none" w:sz="0" w:space="0" w:color="auto"/>
        <w:right w:val="none" w:sz="0" w:space="0" w:color="auto"/>
      </w:divBdr>
    </w:div>
    <w:div w:id="1264269501">
      <w:bodyDiv w:val="1"/>
      <w:marLeft w:val="0"/>
      <w:marRight w:val="0"/>
      <w:marTop w:val="0"/>
      <w:marBottom w:val="0"/>
      <w:divBdr>
        <w:top w:val="none" w:sz="0" w:space="0" w:color="auto"/>
        <w:left w:val="none" w:sz="0" w:space="0" w:color="auto"/>
        <w:bottom w:val="none" w:sz="0" w:space="0" w:color="auto"/>
        <w:right w:val="none" w:sz="0" w:space="0" w:color="auto"/>
      </w:divBdr>
    </w:div>
    <w:div w:id="1301375750">
      <w:bodyDiv w:val="1"/>
      <w:marLeft w:val="0"/>
      <w:marRight w:val="0"/>
      <w:marTop w:val="0"/>
      <w:marBottom w:val="0"/>
      <w:divBdr>
        <w:top w:val="none" w:sz="0" w:space="0" w:color="auto"/>
        <w:left w:val="none" w:sz="0" w:space="0" w:color="auto"/>
        <w:bottom w:val="none" w:sz="0" w:space="0" w:color="auto"/>
        <w:right w:val="none" w:sz="0" w:space="0" w:color="auto"/>
      </w:divBdr>
    </w:div>
    <w:div w:id="1347635291">
      <w:bodyDiv w:val="1"/>
      <w:marLeft w:val="0"/>
      <w:marRight w:val="0"/>
      <w:marTop w:val="0"/>
      <w:marBottom w:val="0"/>
      <w:divBdr>
        <w:top w:val="none" w:sz="0" w:space="0" w:color="auto"/>
        <w:left w:val="none" w:sz="0" w:space="0" w:color="auto"/>
        <w:bottom w:val="none" w:sz="0" w:space="0" w:color="auto"/>
        <w:right w:val="none" w:sz="0" w:space="0" w:color="auto"/>
      </w:divBdr>
    </w:div>
    <w:div w:id="1407069430">
      <w:bodyDiv w:val="1"/>
      <w:marLeft w:val="0"/>
      <w:marRight w:val="0"/>
      <w:marTop w:val="0"/>
      <w:marBottom w:val="0"/>
      <w:divBdr>
        <w:top w:val="none" w:sz="0" w:space="0" w:color="auto"/>
        <w:left w:val="none" w:sz="0" w:space="0" w:color="auto"/>
        <w:bottom w:val="none" w:sz="0" w:space="0" w:color="auto"/>
        <w:right w:val="none" w:sz="0" w:space="0" w:color="auto"/>
      </w:divBdr>
    </w:div>
    <w:div w:id="1680739740">
      <w:bodyDiv w:val="1"/>
      <w:marLeft w:val="0"/>
      <w:marRight w:val="0"/>
      <w:marTop w:val="0"/>
      <w:marBottom w:val="0"/>
      <w:divBdr>
        <w:top w:val="none" w:sz="0" w:space="0" w:color="auto"/>
        <w:left w:val="none" w:sz="0" w:space="0" w:color="auto"/>
        <w:bottom w:val="none" w:sz="0" w:space="0" w:color="auto"/>
        <w:right w:val="none" w:sz="0" w:space="0" w:color="auto"/>
      </w:divBdr>
    </w:div>
    <w:div w:id="1688558885">
      <w:bodyDiv w:val="1"/>
      <w:marLeft w:val="0"/>
      <w:marRight w:val="0"/>
      <w:marTop w:val="0"/>
      <w:marBottom w:val="0"/>
      <w:divBdr>
        <w:top w:val="none" w:sz="0" w:space="0" w:color="auto"/>
        <w:left w:val="none" w:sz="0" w:space="0" w:color="auto"/>
        <w:bottom w:val="none" w:sz="0" w:space="0" w:color="auto"/>
        <w:right w:val="none" w:sz="0" w:space="0" w:color="auto"/>
      </w:divBdr>
      <w:divsChild>
        <w:div w:id="1860048404">
          <w:marLeft w:val="0"/>
          <w:marRight w:val="0"/>
          <w:marTop w:val="0"/>
          <w:marBottom w:val="0"/>
          <w:divBdr>
            <w:top w:val="none" w:sz="0" w:space="0" w:color="auto"/>
            <w:left w:val="none" w:sz="0" w:space="0" w:color="auto"/>
            <w:bottom w:val="none" w:sz="0" w:space="0" w:color="auto"/>
            <w:right w:val="none" w:sz="0" w:space="0" w:color="auto"/>
          </w:divBdr>
          <w:divsChild>
            <w:div w:id="1639845068">
              <w:marLeft w:val="0"/>
              <w:marRight w:val="0"/>
              <w:marTop w:val="0"/>
              <w:marBottom w:val="450"/>
              <w:divBdr>
                <w:top w:val="none" w:sz="0" w:space="0" w:color="auto"/>
                <w:left w:val="none" w:sz="0" w:space="0" w:color="auto"/>
                <w:bottom w:val="none" w:sz="0" w:space="0" w:color="auto"/>
                <w:right w:val="none" w:sz="0" w:space="0" w:color="auto"/>
              </w:divBdr>
              <w:divsChild>
                <w:div w:id="993870371">
                  <w:marLeft w:val="0"/>
                  <w:marRight w:val="0"/>
                  <w:marTop w:val="0"/>
                  <w:marBottom w:val="0"/>
                  <w:divBdr>
                    <w:top w:val="none" w:sz="0" w:space="0" w:color="auto"/>
                    <w:left w:val="none" w:sz="0" w:space="0" w:color="auto"/>
                    <w:bottom w:val="none" w:sz="0" w:space="0" w:color="auto"/>
                    <w:right w:val="none" w:sz="0" w:space="0" w:color="auto"/>
                  </w:divBdr>
                  <w:divsChild>
                    <w:div w:id="883448192">
                      <w:marLeft w:val="0"/>
                      <w:marRight w:val="0"/>
                      <w:marTop w:val="0"/>
                      <w:marBottom w:val="0"/>
                      <w:divBdr>
                        <w:top w:val="none" w:sz="0" w:space="0" w:color="auto"/>
                        <w:left w:val="none" w:sz="0" w:space="0" w:color="auto"/>
                        <w:bottom w:val="none" w:sz="0" w:space="0" w:color="auto"/>
                        <w:right w:val="none" w:sz="0" w:space="0" w:color="auto"/>
                      </w:divBdr>
                      <w:divsChild>
                        <w:div w:id="1490436936">
                          <w:marLeft w:val="0"/>
                          <w:marRight w:val="0"/>
                          <w:marTop w:val="0"/>
                          <w:marBottom w:val="450"/>
                          <w:divBdr>
                            <w:top w:val="none" w:sz="0" w:space="0" w:color="auto"/>
                            <w:left w:val="none" w:sz="0" w:space="0" w:color="auto"/>
                            <w:bottom w:val="none" w:sz="0" w:space="0" w:color="auto"/>
                            <w:right w:val="none" w:sz="0" w:space="0" w:color="auto"/>
                          </w:divBdr>
                        </w:div>
                      </w:divsChild>
                    </w:div>
                    <w:div w:id="9426859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11913372">
          <w:marLeft w:val="0"/>
          <w:marRight w:val="0"/>
          <w:marTop w:val="0"/>
          <w:marBottom w:val="0"/>
          <w:divBdr>
            <w:top w:val="none" w:sz="0" w:space="0" w:color="auto"/>
            <w:left w:val="none" w:sz="0" w:space="0" w:color="auto"/>
            <w:bottom w:val="none" w:sz="0" w:space="0" w:color="auto"/>
            <w:right w:val="none" w:sz="0" w:space="0" w:color="auto"/>
          </w:divBdr>
          <w:divsChild>
            <w:div w:id="95055180">
              <w:marLeft w:val="0"/>
              <w:marRight w:val="0"/>
              <w:marTop w:val="0"/>
              <w:marBottom w:val="0"/>
              <w:divBdr>
                <w:top w:val="none" w:sz="0" w:space="0" w:color="auto"/>
                <w:left w:val="none" w:sz="0" w:space="0" w:color="auto"/>
                <w:bottom w:val="none" w:sz="0" w:space="0" w:color="auto"/>
                <w:right w:val="none" w:sz="0" w:space="0" w:color="auto"/>
              </w:divBdr>
              <w:divsChild>
                <w:div w:id="4986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h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3787D-A273-E64C-BDF8-11864065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Gallego, Diana</dc:creator>
  <cp:keywords/>
  <dc:description/>
  <cp:lastModifiedBy>Gallego, Diana</cp:lastModifiedBy>
  <cp:revision>15</cp:revision>
  <cp:lastPrinted>2021-08-02T19:37:00Z</cp:lastPrinted>
  <dcterms:created xsi:type="dcterms:W3CDTF">2021-08-02T19:54:00Z</dcterms:created>
  <dcterms:modified xsi:type="dcterms:W3CDTF">2021-08-04T20:13:00Z</dcterms:modified>
</cp:coreProperties>
</file>